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en-gb" w:eastAsia="ru-ru"/>
        </w:rPr>
        <w:t>AI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kk-kz" w:eastAsia="ru-ru"/>
        </w:rPr>
        <w:t>әлеміндегі геометриялық пішіндер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»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545454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Тақырыбы: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gb" w:eastAsia="ru-ru"/>
        </w:rPr>
        <w:t>AI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әлеміндегі геометриялық пішіндер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Мақсаты: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Балалардың геометриялық пішіндер туралы білімдерін қалыптастыра отырып, қарапайым математикалық ұғымдарын бекіту, пішіндерді ажыратып айта білуге, оларды қоршаған ортамен салыстырып, түр – түсін, заттардың көлемін анықтай білуге дағдыландыру. Балалардың ой - өрісін, қол моторикасын, логикалық ойлау қабілеттерін ойын арқылы дамыту, зейіндерін, белсенділіктерін арттыру. Балаларды ұйымшылдыққа, тапқырлыққа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тәрбиелеу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54545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545454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Ұйымдастырылған іс-әрекет: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Айналамен таныстыру, тіл дамыту,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жаңа технологиямен танысу,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құрастыру сабағы.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Сөздік жұмыс: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Үшбұрыш, төртбұрыш, дөңгелек, пішіндер.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Құрал-жабдықтар: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Интерактівті такта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магниттік конструкторлар,робот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Балалар жарты шеңбер бойымен тұрады.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Амандасу: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Музыка әуенімен әндетіп: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-Үлкенге де сіз,сіз.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Кішіге де сіз,сіз.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Сәлем бердік сіздерге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Құрметпенен біз, біз.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Балалар, жылу шеңберіне тұрайық.</w:t>
        <w:br w:type="textWrapping"/>
        <w:t> 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Жылулық шеңбері: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Балалар қимылмен көрсетеді)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t>- Алақанды ашайық,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Күн нұрын салайық.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Жүрек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жылуын салайық.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Жиналған жылу шуақтарды,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Қонақтарға шашайық.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(музыка әуенімен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интерактивті тактадан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дыбыс естіледі де,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Робот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көрінеді. Балалар бұрылып амандасад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Робот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Сәлеметсіздер ме, балалар?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Балалар: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Сәлеметсіз бе?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Робот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Мен сендерді «Сиқырлы пішіндер» әлеміне шақырамын.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Балалар, «Сиқырлы пішіндер» әлеміне барғыларың келе ме?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Балалар: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Иә.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Ал қандай көліктермен барғыларың келеді?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Балалар: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 Жедел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оезбен.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Жарайды. Ендеше,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 жедел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поезбен барайық. Ал кеттік.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Бәрі шеңбер бойымен жүріп, музыка әуенімен: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Қимылды ойын: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«Поезд»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Тіл ұстарту жаттығу.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t>Пыш - пыш, пыш - пыш біз кеттік,</w:t>
        <w:br w:type="textWrapping"/>
        <w:t>Жүрісті үдеттік.</w:t>
        <w:br w:type="textWrapping"/>
        <w:t>Гу - гу, гу - гу гуілде,</w:t>
        <w:br w:type="textWrapping"/>
        <w:t>Қалып қойма біріңде.</w:t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  <w:t>- Қане, балалар, тоқтайық. Пыш - ш - ш.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Балалар, біз міне «Сиқырлы пішіндер» әлеміне де келіп қалдық. Қане, поездан түсейік.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Ой, балалар, әртүрлі пішіндерді қараңдаршы. Өздері сөйлейді. Сиқырлы пішіндерге қандай пішіндер жатады екен, сұрап, көрейікші: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 Интерактивті тактадан геометриялық фигуралар шығып сөйлейді.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-  Интерактивті тақтадан AI арқылы пішіндер сөйлеп балалармен ән айтады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 Неге төртбұрыш дейді екенбіз, қанекей төртбұрыштың қабырғаларын, бұрышын санайық.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 (санайды)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 Төртбұрыштың түсі қандай?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Үшбұрыш.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br w:type="textWrapping"/>
        <w:t>- Ал, үшбұрышты неге үшбұрыш дейді екенбіз, бұрыштар мен қабырғаларын санайық. Үшбұрыштың түсі қандай екен?</w:t>
        <w:br w:type="textWrapping"/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Дөңгелек: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Пішіннің түсі қандай?</w:t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Балалар, осы пішіндерді қоршаған ортамен салыстырайық.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интерактивті тақтадан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пішіндерге ұқсайтын заттарды атап,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көрсетеміз.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Д/о. «Айналадағы заттардың пішіні"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Шарты: Заттардың қандай пішіндерге ұқсайтынын тауып айту.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Балалар,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Робот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«Кеңістікті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ойлау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деген тапсырмасы бар.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Шарты: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Интер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ктивті та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қтадағы үлгі бойынша тапсырманы орындау. Ақ жапсырғыштың бетіне жоғарғы жағына төртбұрыш, төменгі жағына дөңгелек, оң жағына үлкен үшбұрыш, сол жағына кішкентай үшбұрышты жапсыру.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Тәрбиеші тексереді.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Ал, балалар, тұрайық,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Үлкен шеңбер құрайық.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Көңілденіп біз енді,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Бой сергітіп алайық.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Фигуралармен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» әнін музыка әуенімен балалар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геометриялық фигураларды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алып, қимыл көрсетіп айтады.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Біздерде бар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фигуралар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Төрт бұрыш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шеңбер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үшбұрыш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Фигуралар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тыңдайды,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Әмір беріп бұйырсақ.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фигураларға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ойнайды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Балалар, Робатта мынадай тапсырмасы бар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, «Геометриялық фигуралардың үйін табу»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деген.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Шарты: - Мына жерде биік және аласа үй бар. фигураларды көлеміне қарай, биік үйшікке үлкен фигураларды, аласа үйшікке кішкентай фигураларды апарып қою керек.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 xml:space="preserve"> - Балалар, Роботқа көмектесейік. 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Балалар,  біз мына  пішіндердің көмегімен көптеген заттарды құрастыра алады екенбіз.</w:t>
        <w:br w:type="textWrapping"/>
        <w:t>Ал сендер құрастыра аласыңдар ма?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 - Балалар, құрастырып көрейікші. Ол үшін 2 топқа бөлінейік.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 (Балалар 2 топқа бөлінед Магниттік конструкторды  пайданаланады, 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br w:type="textWrapping"/>
        <w:t>1-топ: Пішіндерден үй құрастырады.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- Үй қандай пішіндерден тұрады?.</w:t>
        <w:br w:type="textWrapping"/>
        <w:t>- Төртбұрыштан, үшбұрыштан тұрады.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-топ: Машина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Машина қандай пішіндерден тұрады?</w:t>
        <w:br w:type="textWrapping"/>
        <w:t>- Тік төртбұрыштан, шаршы, екі дөңгелектен тұрады.</w:t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 Балалар құрастырған заттарды. Интерактівті тактада жаңа технологиялар ИИ арқасында жан бітіру.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Музыкамен дыбыс шығарады. Балалар бұрылып,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Роботның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алдына барад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ы.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kk-kz" w:eastAsia="ru-ru"/>
        </w:rPr>
        <w:t>Робот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kk-kz" w:eastAsia="ru-ru"/>
        </w:rPr>
        <w:t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br w:type="textWrapping"/>
        <w:t xml:space="preserve">- Балалар, барлықтарың сабаққа жақсы қатыстыңдар.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Рахмет.</w:t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Тәрбиеші: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before="10" w:after="15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Жарайды, балалар,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kk-kz" w:eastAsia="ru-ru"/>
        </w:rPr>
        <w:t>Роботпен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қоштасып, поезға отырып тобымызға барайық.</w:t>
      </w:r>
    </w:p>
    <w:p>
      <w:pPr>
        <w:spacing w:before="10"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Балалар:</w:t>
        <w:br w:type="textWrapping"/>
        <w:t>- Пыш - пыш, пыш - пыш біз кеттік,</w:t>
        <w:br w:type="textWrapping"/>
        <w:t>Жүрісті біз үдеттік.</w:t>
        <w:br w:type="textWrapping"/>
        <w:t>Гу - гу, гу - гу гуілде,</w:t>
        <w:br w:type="textWrapping"/>
        <w:t>Қалып қойма біріңде.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  <w:t>Келісемін                                                                               Бекітемін</w:t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  <w:t>Қалалық білім бөлімінің                                                      ЖШС «Jumazhan» Ботақан</w:t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  <w:t xml:space="preserve">әдіскері                                                                                 </w:t>
      </w: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  <w:t xml:space="preserve">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  <w:t>балабақшасының меңгерушісі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 w:cs="Times New Roman"/>
          <w:kern w:val="1"/>
          <w:sz w:val="28"/>
          <w:szCs w:val="28"/>
          <w:u w:color="auto" w:val="single"/>
          <w:lang w:val="kk-kz" w:eastAsia="zh-cn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u w:color="auto" w:val="single"/>
          <w:lang w:val="kk-kz" w:eastAsia="zh-cn"/>
        </w:rPr>
        <w:t xml:space="preserve">                 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  <w:t xml:space="preserve">Г. Мейрманова                                                       </w:t>
      </w:r>
      <w:r>
        <w:rPr>
          <w:rFonts w:ascii="Times New Roman" w:hAnsi="Times New Roman" w:eastAsia="Times New Roman" w:cs="Times New Roman"/>
          <w:kern w:val="1"/>
          <w:sz w:val="28"/>
          <w:szCs w:val="28"/>
          <w:u w:color="auto" w:val="single"/>
          <w:lang w:val="kk-kz" w:eastAsia="zh-cn"/>
        </w:rPr>
        <w:t xml:space="preserve">                          </w:t>
      </w:r>
      <w:r>
        <w:rPr>
          <w:rFonts w:ascii="Times New Roman" w:hAnsi="Times New Roman" w:eastAsia="Times New Roman" w:cs="Times New Roman"/>
          <w:kern w:val="1"/>
          <w:sz w:val="28"/>
          <w:szCs w:val="28"/>
          <w:lang w:val="kk-kz" w:eastAsia="zh-cn"/>
        </w:rPr>
        <w:t>Алтай Ұ.Б.</w:t>
      </w:r>
      <w:r>
        <w:rPr>
          <w:rFonts w:ascii="Times New Roman" w:hAnsi="Times New Roman" w:eastAsia="Times New Roman" w:cs="Times New Roman"/>
          <w:kern w:val="1"/>
          <w:sz w:val="28"/>
          <w:szCs w:val="28"/>
          <w:u w:color="auto" w:val="single"/>
          <w:lang w:val="kk-kz" w:eastAsia="zh-cn"/>
        </w:rPr>
      </w:r>
    </w:p>
    <w:p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spacing/>
        <w:jc w:val="center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lang w:val="en-gb" w:eastAsia="ru-ru"/>
        </w:rPr>
        <w:t>AI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lang w:val="kk-kz" w:eastAsia="ru-ru"/>
        </w:rPr>
        <w:t>әлеміндегі геометриялық пішіндер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28"/>
          <w:lang w:eastAsia="ru-ru"/>
        </w:rPr>
        <w:t>»</w:t>
      </w:r>
      <w:r>
        <w:rPr>
          <w:rFonts w:ascii="Times New Roman" w:hAnsi="Times New Roman" w:cs="Times New Roman"/>
          <w:sz w:val="36"/>
          <w:szCs w:val="28"/>
          <w:lang w:val="kk-kz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noProof/>
        </w:rPr>
        <w:drawing>
          <wp:inline distT="0" distB="0" distL="0" distR="0">
            <wp:extent cx="3657600" cy="3657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sm="smNativeData" val="SMDATA_16_y/kj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eAAAAB6AAAAAAAAAAAAAAAAAAAAAAAAAAAAAAAAAAAAAAAAAAAAAAgBYAAIAW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  <w:t>Тәрбиеші:  Сауданалиева Д.М.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  <w:t>Қосшы қаласы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8"/>
          <w:szCs w:val="28"/>
          <w:lang w:val="kk-kz" w:eastAsia="ru-ru"/>
        </w:rPr>
        <w:t>2025-2026 жылы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709" w:top="709" w:right="850" w:bottom="568" w:header="0" w:footer="0"/>
      <w:paperSrc w:first="261" w:other="261" a="0" b="0"/>
      <w:pgBorders w:display="allPages" w:offsetFrom="page" w:zOrder="front">
        <w:top w:val="single" w:sz="4" w:space="24" w:color="4F81BD" tmln="10, 20, 20, 0, 480"/>
        <w:bottom w:val="single" w:sz="4" w:space="24" w:color="4F81BD" tmln="10, 20, 20, 0, 480"/>
        <w:left w:val="single" w:sz="4" w:space="24" w:color="4F81BD" tmln="10, 20, 20, 0, 480"/>
        <w:right w:val="single" w:sz="4" w:space="24" w:color="4F81BD" tmln="10, 20, 20, 0, 480"/>
      </w:pgBorders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8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3965387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mbria" w:hAnsi="Cambria" w:eastAsia="Cambria" w:cs="Cambria"/>
      <w:b/>
      <w:bCs/>
      <w:color w:val="4f81bd"/>
    </w:r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5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>
    <w:name w:val="Emphasis"/>
    <w:basedOn w:val="char0"/>
    <w:rPr>
      <w:i/>
      <w:iCs/>
    </w:rPr>
  </w:style>
  <w:style w:type="character" w:styleId="char3" w:customStyle="1">
    <w:name w:val="Заголовок 1 Знак"/>
    <w:basedOn w:val="char0"/>
    <w:rPr>
      <w:rFonts w:ascii="Cambria" w:hAnsi="Cambria" w:eastAsia="Cambria" w:cs="Cambria"/>
      <w:b/>
      <w:bCs/>
      <w:color w:val="365f91"/>
      <w:sz w:val="28"/>
      <w:szCs w:val="28"/>
    </w:rPr>
  </w:style>
  <w:style w:type="character" w:styleId="char4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</w:rPr>
  </w:style>
  <w:style w:type="character" w:styleId="char5" w:customStyle="1">
    <w:name w:val="Заголовок 3 Знак"/>
    <w:basedOn w:val="char0"/>
    <w:rPr>
      <w:rFonts w:ascii="Cambria" w:hAnsi="Cambria" w:eastAsia="Cambria" w:cs="Cambria"/>
      <w:b/>
      <w:bCs/>
      <w:color w:val="4f81bd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mbria" w:hAnsi="Cambria" w:eastAsia="Cambria" w:cs="Cambria"/>
      <w:b/>
      <w:bCs/>
      <w:color w:val="4f81bd"/>
    </w:rPr>
  </w:style>
  <w:style w:type="paragraph" w:styleId="para4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5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>
    <w:name w:val="Emphasis"/>
    <w:basedOn w:val="char0"/>
    <w:rPr>
      <w:i/>
      <w:iCs/>
    </w:rPr>
  </w:style>
  <w:style w:type="character" w:styleId="char3" w:customStyle="1">
    <w:name w:val="Заголовок 1 Знак"/>
    <w:basedOn w:val="char0"/>
    <w:rPr>
      <w:rFonts w:ascii="Cambria" w:hAnsi="Cambria" w:eastAsia="Cambria" w:cs="Cambria"/>
      <w:b/>
      <w:bCs/>
      <w:color w:val="365f91"/>
      <w:sz w:val="28"/>
      <w:szCs w:val="28"/>
    </w:rPr>
  </w:style>
  <w:style w:type="character" w:styleId="char4" w:customStyle="1">
    <w:name w:val="Заголовок 2 Знак"/>
    <w:basedOn w:val="char0"/>
    <w:rPr>
      <w:rFonts w:ascii="Cambria" w:hAnsi="Cambria" w:eastAsia="Cambria" w:cs="Cambria"/>
      <w:b/>
      <w:bCs/>
      <w:color w:val="4f81bd"/>
      <w:sz w:val="26"/>
      <w:szCs w:val="26"/>
    </w:rPr>
  </w:style>
  <w:style w:type="character" w:styleId="char5" w:customStyle="1">
    <w:name w:val="Заголовок 3 Знак"/>
    <w:basedOn w:val="char0"/>
    <w:rPr>
      <w:rFonts w:ascii="Cambria" w:hAnsi="Cambria" w:eastAsia="Cambria" w:cs="Cambria"/>
      <w:b/>
      <w:bCs/>
      <w:color w:val="4f81bd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/>
  <cp:revision>3</cp:revision>
  <cp:lastPrinted>2025-11-24T06:23:19Z</cp:lastPrinted>
  <dcterms:created xsi:type="dcterms:W3CDTF">2025-11-24T06:20:00Z</dcterms:created>
  <dcterms:modified xsi:type="dcterms:W3CDTF">2025-11-24T06:23:07Z</dcterms:modified>
</cp:coreProperties>
</file>